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0AF9" w14:textId="660181A8" w:rsidR="008927C9" w:rsidRPr="008927C9" w:rsidRDefault="008927C9" w:rsidP="008927C9">
      <w:pPr>
        <w:rPr>
          <w:b/>
          <w:bCs/>
          <w:u w:val="single"/>
        </w:rPr>
      </w:pPr>
      <w:r w:rsidRPr="008927C9">
        <w:rPr>
          <w:b/>
          <w:bCs/>
          <w:u w:val="single"/>
        </w:rPr>
        <w:t>List of resources about top ups</w:t>
      </w:r>
    </w:p>
    <w:p w14:paraId="4611F85B" w14:textId="77777777" w:rsidR="008927C9" w:rsidRPr="008927C9" w:rsidRDefault="008927C9" w:rsidP="008927C9">
      <w:r w:rsidRPr="008927C9">
        <w:rPr>
          <w:u w:val="single"/>
        </w:rPr>
        <w:t>Wales</w:t>
      </w:r>
    </w:p>
    <w:p w14:paraId="3A718550" w14:textId="77777777" w:rsidR="008927C9" w:rsidRPr="008927C9" w:rsidRDefault="008927C9" w:rsidP="008927C9">
      <w:pPr>
        <w:numPr>
          <w:ilvl w:val="0"/>
          <w:numId w:val="39"/>
        </w:numPr>
      </w:pPr>
      <w:r w:rsidRPr="008927C9">
        <w:t>Social Services and Well-being (Wales) Act 2014: Part 4 and 5 Code of Practice (Charging and Financial Assessment), Welsh Government (version 7 – April 2023)</w:t>
      </w:r>
    </w:p>
    <w:p w14:paraId="30142821" w14:textId="77777777" w:rsidR="008927C9" w:rsidRPr="008927C9" w:rsidRDefault="008927C9" w:rsidP="008927C9">
      <w:pPr>
        <w:numPr>
          <w:ilvl w:val="0"/>
          <w:numId w:val="39"/>
        </w:numPr>
      </w:pPr>
      <w:r w:rsidRPr="008927C9">
        <w:t>Age Cymru factsheet 10w (April 2024)</w:t>
      </w:r>
    </w:p>
    <w:p w14:paraId="10543A34" w14:textId="77777777" w:rsidR="008927C9" w:rsidRPr="008927C9" w:rsidRDefault="008927C9" w:rsidP="008927C9">
      <w:pPr>
        <w:numPr>
          <w:ilvl w:val="0"/>
          <w:numId w:val="39"/>
        </w:numPr>
      </w:pPr>
      <w:r w:rsidRPr="008927C9">
        <w:t>Continuing NHS Healthcare Framework (2022) - Guidance on additional personal contributions (paragraph 5.20 onwards)</w:t>
      </w:r>
    </w:p>
    <w:p w14:paraId="0A49A9EC" w14:textId="77777777" w:rsidR="008927C9" w:rsidRPr="008927C9" w:rsidRDefault="008927C9" w:rsidP="008927C9">
      <w:r w:rsidRPr="008927C9">
        <w:t> </w:t>
      </w:r>
    </w:p>
    <w:p w14:paraId="47086BB8" w14:textId="77777777" w:rsidR="008927C9" w:rsidRPr="008927C9" w:rsidRDefault="008927C9" w:rsidP="008927C9">
      <w:r w:rsidRPr="008927C9">
        <w:rPr>
          <w:u w:val="single"/>
        </w:rPr>
        <w:t>England</w:t>
      </w:r>
    </w:p>
    <w:p w14:paraId="29195965" w14:textId="77777777" w:rsidR="008927C9" w:rsidRPr="008927C9" w:rsidRDefault="008927C9" w:rsidP="008927C9">
      <w:pPr>
        <w:numPr>
          <w:ilvl w:val="0"/>
          <w:numId w:val="40"/>
        </w:numPr>
      </w:pPr>
      <w:r w:rsidRPr="008927C9">
        <w:t>Care Act 2014 and its Care &amp; Support Statutory Guidance (particularly Annex A)</w:t>
      </w:r>
    </w:p>
    <w:p w14:paraId="4C875294" w14:textId="77777777" w:rsidR="008927C9" w:rsidRPr="008927C9" w:rsidRDefault="008927C9" w:rsidP="008927C9">
      <w:pPr>
        <w:numPr>
          <w:ilvl w:val="0"/>
          <w:numId w:val="40"/>
        </w:numPr>
      </w:pPr>
      <w:r w:rsidRPr="008927C9">
        <w:t>Age UK factsheet 10 (April 2024)</w:t>
      </w:r>
    </w:p>
    <w:p w14:paraId="7E77DE44" w14:textId="77777777" w:rsidR="008927C9" w:rsidRPr="008927C9" w:rsidRDefault="008927C9" w:rsidP="008927C9">
      <w:pPr>
        <w:numPr>
          <w:ilvl w:val="0"/>
          <w:numId w:val="40"/>
        </w:numPr>
      </w:pPr>
      <w:r w:rsidRPr="008927C9">
        <w:t>National Framework for NHS CHC and NHS FNC (2022) - Guidance on NHS patients who wish to pay for additional private care (paragraph 294 onwards)</w:t>
      </w:r>
    </w:p>
    <w:p w14:paraId="5796C320" w14:textId="77777777" w:rsidR="008927C9" w:rsidRPr="008927C9" w:rsidRDefault="008927C9" w:rsidP="008927C9">
      <w:r w:rsidRPr="008927C9">
        <w:rPr>
          <w:b/>
          <w:bCs/>
        </w:rPr>
        <w:t> </w:t>
      </w:r>
    </w:p>
    <w:p w14:paraId="4DC8762B" w14:textId="77777777" w:rsidR="008927C9" w:rsidRPr="008927C9" w:rsidRDefault="008927C9" w:rsidP="008927C9">
      <w:r w:rsidRPr="008927C9">
        <w:rPr>
          <w:u w:val="single"/>
        </w:rPr>
        <w:t>England &amp; Wales</w:t>
      </w:r>
    </w:p>
    <w:p w14:paraId="1E6A3DC5" w14:textId="77777777" w:rsidR="008927C9" w:rsidRPr="008927C9" w:rsidRDefault="008927C9" w:rsidP="008927C9">
      <w:pPr>
        <w:numPr>
          <w:ilvl w:val="0"/>
          <w:numId w:val="41"/>
        </w:numPr>
      </w:pPr>
      <w:r w:rsidRPr="008927C9">
        <w:t>The Competition &amp; Markets Authority (CMA) guidance for care home providers (December 2021)</w:t>
      </w:r>
    </w:p>
    <w:p w14:paraId="6CD0627D" w14:textId="77777777" w:rsidR="008927C9" w:rsidRPr="008927C9" w:rsidRDefault="008927C9" w:rsidP="008927C9">
      <w:pPr>
        <w:numPr>
          <w:ilvl w:val="0"/>
          <w:numId w:val="41"/>
        </w:numPr>
      </w:pPr>
      <w:r w:rsidRPr="008927C9">
        <w:t>Solicitors for the Elderly /Association of Lifetime Lawyers forum</w:t>
      </w:r>
    </w:p>
    <w:p w14:paraId="115F50E5" w14:textId="77777777" w:rsidR="008927C9" w:rsidRPr="008927C9" w:rsidRDefault="008927C9" w:rsidP="008927C9">
      <w:pPr>
        <w:numPr>
          <w:ilvl w:val="0"/>
          <w:numId w:val="41"/>
        </w:numPr>
      </w:pPr>
      <w:r w:rsidRPr="008927C9">
        <w:t>Professional Deputy Forum website</w:t>
      </w:r>
    </w:p>
    <w:p w14:paraId="10AF21DC" w14:textId="77777777" w:rsidR="008927C9" w:rsidRPr="008927C9" w:rsidRDefault="008927C9" w:rsidP="008927C9">
      <w:pPr>
        <w:numPr>
          <w:ilvl w:val="0"/>
          <w:numId w:val="42"/>
        </w:numPr>
      </w:pPr>
      <w:r w:rsidRPr="008927C9">
        <w:t>Community Care and the Law – Luke Clements &amp; others, 7</w:t>
      </w:r>
      <w:r w:rsidRPr="008927C9">
        <w:rPr>
          <w:vertAlign w:val="superscript"/>
        </w:rPr>
        <w:t>th</w:t>
      </w:r>
      <w:r w:rsidRPr="008927C9">
        <w:t> edition 2019</w:t>
      </w:r>
    </w:p>
    <w:p w14:paraId="29B29F09" w14:textId="77777777" w:rsidR="008927C9" w:rsidRPr="008927C9" w:rsidRDefault="008927C9" w:rsidP="008927C9">
      <w:pPr>
        <w:numPr>
          <w:ilvl w:val="0"/>
          <w:numId w:val="43"/>
        </w:numPr>
      </w:pPr>
      <w:r w:rsidRPr="008927C9">
        <w:t xml:space="preserve">The Elderly Client Handbook – Caroline </w:t>
      </w:r>
      <w:proofErr w:type="spellStart"/>
      <w:r w:rsidRPr="008927C9">
        <w:t>Bielenska</w:t>
      </w:r>
      <w:proofErr w:type="spellEnd"/>
      <w:r w:rsidRPr="008927C9">
        <w:t xml:space="preserve"> &amp; others 2019 (Law Society &amp; SFE)</w:t>
      </w:r>
    </w:p>
    <w:p w14:paraId="448BD2E4" w14:textId="77777777" w:rsidR="008927C9" w:rsidRPr="008927C9" w:rsidRDefault="008927C9" w:rsidP="008927C9">
      <w:pPr>
        <w:numPr>
          <w:ilvl w:val="0"/>
          <w:numId w:val="43"/>
        </w:numPr>
      </w:pPr>
      <w:r w:rsidRPr="008927C9">
        <w:t>NHS Continuing Healthcare An A-Z of law - Michael Mandelstam 2020</w:t>
      </w:r>
    </w:p>
    <w:p w14:paraId="43265EA1" w14:textId="77777777" w:rsidR="008927C9" w:rsidRPr="008927C9" w:rsidRDefault="008927C9" w:rsidP="008927C9">
      <w:pPr>
        <w:numPr>
          <w:ilvl w:val="0"/>
          <w:numId w:val="43"/>
        </w:numPr>
      </w:pPr>
      <w:r w:rsidRPr="008927C9">
        <w:t>NHS Law &amp; Practice – David Lock et al, 2018</w:t>
      </w:r>
    </w:p>
    <w:p w14:paraId="32090C3F" w14:textId="77777777" w:rsidR="008927C9" w:rsidRPr="008927C9" w:rsidRDefault="008927C9" w:rsidP="008927C9">
      <w:pPr>
        <w:numPr>
          <w:ilvl w:val="0"/>
          <w:numId w:val="43"/>
        </w:numPr>
      </w:pPr>
      <w:r w:rsidRPr="008927C9">
        <w:t>Social Care Charging – Arianna Kelly, 2023</w:t>
      </w:r>
    </w:p>
    <w:p w14:paraId="5AF85AE7" w14:textId="77777777" w:rsidR="00643E60" w:rsidRDefault="00643E60" w:rsidP="00AB66EF"/>
    <w:p w14:paraId="04C447E2" w14:textId="77777777" w:rsidR="00155A58" w:rsidRDefault="00155A58" w:rsidP="00AB66EF"/>
    <w:p w14:paraId="7422689E" w14:textId="77777777" w:rsidR="00155A58" w:rsidRPr="00AB66EF" w:rsidRDefault="00155A58" w:rsidP="00AB66EF"/>
    <w:sectPr w:rsidR="00155A58" w:rsidRPr="00AB66EF" w:rsidSect="00A872E2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624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B60BA" w14:textId="77777777" w:rsidR="008927C9" w:rsidRDefault="008927C9" w:rsidP="00345D59">
      <w:pPr>
        <w:spacing w:before="0" w:after="0"/>
      </w:pPr>
      <w:r>
        <w:separator/>
      </w:r>
    </w:p>
  </w:endnote>
  <w:endnote w:type="continuationSeparator" w:id="0">
    <w:p w14:paraId="7F2FC587" w14:textId="77777777" w:rsidR="008927C9" w:rsidRDefault="008927C9" w:rsidP="00345D59">
      <w:pPr>
        <w:spacing w:before="0" w:after="0"/>
      </w:pPr>
      <w:r>
        <w:continuationSeparator/>
      </w:r>
    </w:p>
  </w:endnote>
  <w:endnote w:type="continuationNotice" w:id="1">
    <w:p w14:paraId="0244AE66" w14:textId="77777777" w:rsidR="008927C9" w:rsidRDefault="008927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9A2D" w14:textId="77777777" w:rsidR="00A872E2" w:rsidRDefault="00A872E2" w:rsidP="00A872E2">
    <w:pPr>
      <w:pStyle w:val="Footer"/>
    </w:pPr>
    <w:r w:rsidRPr="00155A58">
      <w:t xml:space="preserve">Page </w:t>
    </w:r>
    <w:r w:rsidRPr="00155A58">
      <w:fldChar w:fldCharType="begin"/>
    </w:r>
    <w:r w:rsidRPr="00155A58">
      <w:instrText xml:space="preserve"> PAGE  \* Arabic  \* MERGEFORMAT </w:instrText>
    </w:r>
    <w:r w:rsidRPr="00155A58">
      <w:fldChar w:fldCharType="separate"/>
    </w:r>
    <w:r>
      <w:t>1</w:t>
    </w:r>
    <w:r w:rsidRPr="00155A58">
      <w:fldChar w:fldCharType="end"/>
    </w:r>
    <w:r w:rsidRPr="00155A58">
      <w:t xml:space="preserve"> of </w:t>
    </w:r>
    <w:r w:rsidR="006324DC">
      <w:fldChar w:fldCharType="begin"/>
    </w:r>
    <w:r w:rsidR="006324DC">
      <w:instrText xml:space="preserve"> NUMPAGES  \* Arabic  \* MERGEFORMAT </w:instrText>
    </w:r>
    <w:r w:rsidR="006324DC">
      <w:fldChar w:fldCharType="separate"/>
    </w:r>
    <w:r>
      <w:t>3</w:t>
    </w:r>
    <w:r w:rsidR="006324DC">
      <w:fldChar w:fldCharType="end"/>
    </w:r>
  </w:p>
  <w:p w14:paraId="0B1AA743" w14:textId="77777777" w:rsidR="00A872E2" w:rsidRDefault="00A872E2" w:rsidP="00A872E2">
    <w:pPr>
      <w:pStyle w:val="Footer"/>
    </w:pPr>
  </w:p>
  <w:p w14:paraId="188F72EF" w14:textId="77777777" w:rsidR="00A872E2" w:rsidRPr="00155A58" w:rsidRDefault="00A872E2" w:rsidP="00A872E2">
    <w:pPr>
      <w:pStyle w:val="Footer"/>
    </w:pPr>
  </w:p>
  <w:p w14:paraId="5238FA23" w14:textId="77777777" w:rsidR="00155A58" w:rsidRDefault="00155A58" w:rsidP="00A872E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DE188" wp14:editId="5891F074">
          <wp:simplePos x="0" y="0"/>
          <wp:positionH relativeFrom="column">
            <wp:posOffset>4661535</wp:posOffset>
          </wp:positionH>
          <wp:positionV relativeFrom="paragraph">
            <wp:posOffset>-1518920</wp:posOffset>
          </wp:positionV>
          <wp:extent cx="1964055" cy="1633855"/>
          <wp:effectExtent l="0" t="0" r="4445" b="4445"/>
          <wp:wrapSquare wrapText="bothSides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05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2BB" w14:textId="77777777" w:rsidR="00936805" w:rsidRDefault="00155A58" w:rsidP="00A872E2">
    <w:pPr>
      <w:pStyle w:val="Footer"/>
    </w:pPr>
    <w:r w:rsidRPr="00155A58">
      <w:t xml:space="preserve">Page </w:t>
    </w:r>
    <w:r w:rsidRPr="00155A58">
      <w:fldChar w:fldCharType="begin"/>
    </w:r>
    <w:r w:rsidRPr="00155A58">
      <w:instrText xml:space="preserve"> PAGE  \* Arabic  \* MERGEFORMAT </w:instrText>
    </w:r>
    <w:r w:rsidRPr="00155A58">
      <w:fldChar w:fldCharType="separate"/>
    </w:r>
    <w:r w:rsidRPr="00155A58">
      <w:rPr>
        <w:noProof/>
      </w:rPr>
      <w:t>2</w:t>
    </w:r>
    <w:r w:rsidRPr="00155A58">
      <w:fldChar w:fldCharType="end"/>
    </w:r>
    <w:r w:rsidRPr="00155A58">
      <w:t xml:space="preserve"> of </w:t>
    </w:r>
    <w:r w:rsidR="006324DC">
      <w:fldChar w:fldCharType="begin"/>
    </w:r>
    <w:r w:rsidR="006324DC">
      <w:instrText xml:space="preserve"> NUMPAGES  \* Arabic  \* MERGEFORMAT </w:instrText>
    </w:r>
    <w:r w:rsidR="006324DC">
      <w:fldChar w:fldCharType="separate"/>
    </w:r>
    <w:r w:rsidRPr="00155A58">
      <w:rPr>
        <w:noProof/>
      </w:rPr>
      <w:t>2</w:t>
    </w:r>
    <w:r w:rsidR="006324DC">
      <w:rPr>
        <w:noProof/>
      </w:rPr>
      <w:fldChar w:fldCharType="end"/>
    </w:r>
  </w:p>
  <w:p w14:paraId="6DCAD38C" w14:textId="77777777" w:rsidR="00A872E2" w:rsidRDefault="00A872E2" w:rsidP="00A872E2">
    <w:pPr>
      <w:pStyle w:val="Footer"/>
    </w:pPr>
  </w:p>
  <w:p w14:paraId="1922861E" w14:textId="77777777" w:rsidR="00A872E2" w:rsidRDefault="00A872E2" w:rsidP="00A872E2">
    <w:pPr>
      <w:pStyle w:val="Footer"/>
    </w:pPr>
  </w:p>
  <w:p w14:paraId="5C7FE1DF" w14:textId="77777777" w:rsidR="00A872E2" w:rsidRPr="00A872E2" w:rsidRDefault="00A872E2" w:rsidP="00A8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EC63" w14:textId="77777777" w:rsidR="008927C9" w:rsidRDefault="008927C9" w:rsidP="00345D59">
      <w:pPr>
        <w:spacing w:before="0" w:after="0"/>
      </w:pPr>
      <w:r>
        <w:separator/>
      </w:r>
    </w:p>
  </w:footnote>
  <w:footnote w:type="continuationSeparator" w:id="0">
    <w:p w14:paraId="588A7893" w14:textId="77777777" w:rsidR="008927C9" w:rsidRDefault="008927C9" w:rsidP="00345D59">
      <w:pPr>
        <w:spacing w:before="0" w:after="0"/>
      </w:pPr>
      <w:r>
        <w:continuationSeparator/>
      </w:r>
    </w:p>
  </w:footnote>
  <w:footnote w:type="continuationNotice" w:id="1">
    <w:p w14:paraId="6F63440F" w14:textId="77777777" w:rsidR="008927C9" w:rsidRDefault="008927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EDB0E" w14:textId="77777777" w:rsidR="003D357D" w:rsidRDefault="003D35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26801" wp14:editId="4A1CF4B6">
          <wp:simplePos x="0" y="0"/>
          <wp:positionH relativeFrom="column">
            <wp:posOffset>-925158</wp:posOffset>
          </wp:positionH>
          <wp:positionV relativeFrom="paragraph">
            <wp:posOffset>-385371</wp:posOffset>
          </wp:positionV>
          <wp:extent cx="7680960" cy="1163587"/>
          <wp:effectExtent l="0" t="0" r="2540" b="5080"/>
          <wp:wrapSquare wrapText="bothSides"/>
          <wp:docPr id="3" name="Picture 3" descr="The Law Society logo with the a unicorn, lion and Lady Justice surrounding a shield with the words The Law Society to the 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he Law Society logo with the a unicorn, lion and Lady Justice surrounding a shield with the words The Law Society to the 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63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30EA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E0B5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68E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9AC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C0E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8A1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C456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C29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F0C2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4EF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780A8E"/>
    <w:multiLevelType w:val="hybridMultilevel"/>
    <w:tmpl w:val="3C8AFEDA"/>
    <w:lvl w:ilvl="0" w:tplc="291A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F08D5"/>
    <w:multiLevelType w:val="multilevel"/>
    <w:tmpl w:val="017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522F03"/>
    <w:multiLevelType w:val="hybridMultilevel"/>
    <w:tmpl w:val="9C8A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C15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3038DA"/>
    <w:multiLevelType w:val="multilevel"/>
    <w:tmpl w:val="90126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1692ED4"/>
    <w:multiLevelType w:val="multilevel"/>
    <w:tmpl w:val="56E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391470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733344D"/>
    <w:multiLevelType w:val="multilevel"/>
    <w:tmpl w:val="90126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pStyle w:val="Subtitle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9977DF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F732E3D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2C1A128D"/>
    <w:multiLevelType w:val="hybridMultilevel"/>
    <w:tmpl w:val="D1D8CB2A"/>
    <w:lvl w:ilvl="0" w:tplc="291A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423D4"/>
    <w:multiLevelType w:val="hybridMultilevel"/>
    <w:tmpl w:val="7D6C25DC"/>
    <w:lvl w:ilvl="0" w:tplc="291A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C00CA"/>
    <w:multiLevelType w:val="multilevel"/>
    <w:tmpl w:val="0FC09078"/>
    <w:numStyleLink w:val="Numberedlist-TLS"/>
  </w:abstractNum>
  <w:abstractNum w:abstractNumId="24" w15:restartNumberingAfterBreak="0">
    <w:nsid w:val="46783603"/>
    <w:multiLevelType w:val="multilevel"/>
    <w:tmpl w:val="0FC09078"/>
    <w:numStyleLink w:val="Numberedlist-TLS"/>
  </w:abstractNum>
  <w:abstractNum w:abstractNumId="25" w15:restartNumberingAfterBreak="0">
    <w:nsid w:val="4A200207"/>
    <w:multiLevelType w:val="multilevel"/>
    <w:tmpl w:val="C7A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5967EF"/>
    <w:multiLevelType w:val="multilevel"/>
    <w:tmpl w:val="0FC09078"/>
    <w:numStyleLink w:val="Numberedlist-TLS"/>
  </w:abstractNum>
  <w:abstractNum w:abstractNumId="27" w15:restartNumberingAfterBreak="0">
    <w:nsid w:val="51283FF0"/>
    <w:multiLevelType w:val="multilevel"/>
    <w:tmpl w:val="90126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7D14307"/>
    <w:multiLevelType w:val="hybridMultilevel"/>
    <w:tmpl w:val="36D02B6A"/>
    <w:lvl w:ilvl="0" w:tplc="291A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774C4"/>
    <w:multiLevelType w:val="multilevel"/>
    <w:tmpl w:val="0FC09078"/>
    <w:numStyleLink w:val="Numberedlist-TLS"/>
  </w:abstractNum>
  <w:abstractNum w:abstractNumId="30" w15:restartNumberingAfterBreak="0">
    <w:nsid w:val="5A5E088B"/>
    <w:multiLevelType w:val="multilevel"/>
    <w:tmpl w:val="90126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55531FC"/>
    <w:multiLevelType w:val="multilevel"/>
    <w:tmpl w:val="9FE2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C3189A"/>
    <w:multiLevelType w:val="multilevel"/>
    <w:tmpl w:val="0FC09078"/>
    <w:numStyleLink w:val="Numberedlist-TLS"/>
  </w:abstractNum>
  <w:abstractNum w:abstractNumId="33" w15:restartNumberingAfterBreak="0">
    <w:nsid w:val="6B241564"/>
    <w:multiLevelType w:val="hybridMultilevel"/>
    <w:tmpl w:val="1FD0D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F506C"/>
    <w:multiLevelType w:val="multilevel"/>
    <w:tmpl w:val="90126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0BD46FC"/>
    <w:multiLevelType w:val="multilevel"/>
    <w:tmpl w:val="0FC09078"/>
    <w:styleLink w:val="Numberedlist-TLS"/>
    <w:lvl w:ilvl="0">
      <w:start w:val="1"/>
      <w:numFmt w:val="decimal"/>
      <w:pStyle w:val="ListNumbered"/>
      <w:lvlText w:val="%1)"/>
      <w:lvlJc w:val="left"/>
      <w:pPr>
        <w:ind w:left="357" w:hanging="357"/>
      </w:pPr>
      <w:rPr>
        <w:rFonts w:asciiTheme="minorHAnsi" w:hAnsiTheme="minorHAnsi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Theme="minorHAnsi" w:hAnsiTheme="minorHAnsi" w:hint="default"/>
        <w:sz w:val="22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(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58"/>
      </w:pPr>
      <w:rPr>
        <w:rFonts w:hint="default"/>
      </w:rPr>
    </w:lvl>
  </w:abstractNum>
  <w:abstractNum w:abstractNumId="36" w15:restartNumberingAfterBreak="0">
    <w:nsid w:val="787866CC"/>
    <w:multiLevelType w:val="multilevel"/>
    <w:tmpl w:val="461E6EF0"/>
    <w:styleLink w:val="NumberedDocument"/>
    <w:lvl w:ilvl="0">
      <w:start w:val="1"/>
      <w:numFmt w:val="decimal"/>
      <w:pStyle w:val="NumberedDocumentHeading1"/>
      <w:lvlText w:val="%1."/>
      <w:lvlJc w:val="left"/>
      <w:pPr>
        <w:ind w:left="709" w:hanging="709"/>
      </w:pPr>
    </w:lvl>
    <w:lvl w:ilvl="1">
      <w:start w:val="1"/>
      <w:numFmt w:val="decimal"/>
      <w:pStyle w:val="NumberedDocumentParagraph"/>
      <w:lvlText w:val="%1.%2."/>
      <w:lvlJc w:val="left"/>
      <w:pPr>
        <w:ind w:left="1418" w:hanging="709"/>
      </w:pPr>
    </w:lvl>
    <w:lvl w:ilvl="2">
      <w:start w:val="1"/>
      <w:numFmt w:val="decimal"/>
      <w:lvlText w:val="%1.%2.%3."/>
      <w:lvlJc w:val="left"/>
      <w:pPr>
        <w:ind w:left="2268" w:hanging="850"/>
      </w:pPr>
    </w:lvl>
    <w:lvl w:ilvl="3">
      <w:start w:val="1"/>
      <w:numFmt w:val="decimal"/>
      <w:lvlText w:val="%1.%2.%3.%4."/>
      <w:lvlJc w:val="left"/>
      <w:pPr>
        <w:ind w:left="3686" w:hanging="1418"/>
      </w:pPr>
    </w:lvl>
    <w:lvl w:ilvl="4">
      <w:start w:val="1"/>
      <w:numFmt w:val="decimal"/>
      <w:lvlText w:val="%1.%2.%3.%4.%5."/>
      <w:lvlJc w:val="left"/>
      <w:pPr>
        <w:ind w:left="5387" w:hanging="1701"/>
      </w:pPr>
    </w:lvl>
    <w:lvl w:ilvl="5">
      <w:start w:val="1"/>
      <w:numFmt w:val="decimal"/>
      <w:lvlText w:val="%1.%2.%3.%4.%5.%6."/>
      <w:lvlJc w:val="left"/>
      <w:pPr>
        <w:ind w:left="7371" w:hanging="1984"/>
      </w:pPr>
    </w:lvl>
    <w:lvl w:ilvl="6">
      <w:start w:val="1"/>
      <w:numFmt w:val="decimal"/>
      <w:lvlText w:val="%1.%2.%3.%4.%5.%6.%7."/>
      <w:lvlJc w:val="left"/>
      <w:pPr>
        <w:ind w:left="9639" w:hanging="2268"/>
      </w:pPr>
    </w:lvl>
    <w:lvl w:ilvl="7">
      <w:start w:val="1"/>
      <w:numFmt w:val="decimal"/>
      <w:lvlText w:val="%1.%2.%3.%4.%5.%6.%7.%8."/>
      <w:lvlJc w:val="left"/>
      <w:pPr>
        <w:ind w:left="12191" w:hanging="2552"/>
      </w:pPr>
    </w:lvl>
    <w:lvl w:ilvl="8">
      <w:start w:val="1"/>
      <w:numFmt w:val="decimal"/>
      <w:lvlText w:val="%1.%2.%3.%4.%5.%6.%7.%8.%9."/>
      <w:lvlJc w:val="left"/>
      <w:pPr>
        <w:ind w:left="15026" w:hanging="2835"/>
      </w:pPr>
    </w:lvl>
  </w:abstractNum>
  <w:abstractNum w:abstractNumId="37" w15:restartNumberingAfterBreak="0">
    <w:nsid w:val="7B2A5C22"/>
    <w:multiLevelType w:val="hybridMultilevel"/>
    <w:tmpl w:val="845E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55BDB"/>
    <w:multiLevelType w:val="hybridMultilevel"/>
    <w:tmpl w:val="5B26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26C84"/>
    <w:multiLevelType w:val="multilevel"/>
    <w:tmpl w:val="C63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1B77FD"/>
    <w:multiLevelType w:val="multilevel"/>
    <w:tmpl w:val="461E6EF0"/>
    <w:numStyleLink w:val="NumberedDocument"/>
  </w:abstractNum>
  <w:num w:numId="1" w16cid:durableId="1274746109">
    <w:abstractNumId w:val="9"/>
  </w:num>
  <w:num w:numId="2" w16cid:durableId="1818911615">
    <w:abstractNumId w:val="7"/>
  </w:num>
  <w:num w:numId="3" w16cid:durableId="881206842">
    <w:abstractNumId w:val="6"/>
  </w:num>
  <w:num w:numId="4" w16cid:durableId="993143894">
    <w:abstractNumId w:val="5"/>
  </w:num>
  <w:num w:numId="5" w16cid:durableId="533343733">
    <w:abstractNumId w:val="4"/>
  </w:num>
  <w:num w:numId="6" w16cid:durableId="1295213798">
    <w:abstractNumId w:val="8"/>
  </w:num>
  <w:num w:numId="7" w16cid:durableId="1369333563">
    <w:abstractNumId w:val="3"/>
  </w:num>
  <w:num w:numId="8" w16cid:durableId="714278910">
    <w:abstractNumId w:val="2"/>
  </w:num>
  <w:num w:numId="9" w16cid:durableId="1804106923">
    <w:abstractNumId w:val="1"/>
  </w:num>
  <w:num w:numId="10" w16cid:durableId="849297177">
    <w:abstractNumId w:val="0"/>
  </w:num>
  <w:num w:numId="11" w16cid:durableId="849024618">
    <w:abstractNumId w:val="33"/>
  </w:num>
  <w:num w:numId="12" w16cid:durableId="2144033601">
    <w:abstractNumId w:val="11"/>
  </w:num>
  <w:num w:numId="13" w16cid:durableId="790901059">
    <w:abstractNumId w:val="18"/>
  </w:num>
  <w:num w:numId="14" w16cid:durableId="1156410441">
    <w:abstractNumId w:val="30"/>
  </w:num>
  <w:num w:numId="15" w16cid:durableId="1852646450">
    <w:abstractNumId w:val="28"/>
  </w:num>
  <w:num w:numId="16" w16cid:durableId="1573470473">
    <w:abstractNumId w:val="22"/>
  </w:num>
  <w:num w:numId="17" w16cid:durableId="2016299639">
    <w:abstractNumId w:val="13"/>
  </w:num>
  <w:num w:numId="18" w16cid:durableId="808321750">
    <w:abstractNumId w:val="38"/>
  </w:num>
  <w:num w:numId="19" w16cid:durableId="609898742">
    <w:abstractNumId w:val="21"/>
  </w:num>
  <w:num w:numId="20" w16cid:durableId="1539127884">
    <w:abstractNumId w:val="15"/>
  </w:num>
  <w:num w:numId="21" w16cid:durableId="1868832353">
    <w:abstractNumId w:val="35"/>
  </w:num>
  <w:num w:numId="22" w16cid:durableId="560752610">
    <w:abstractNumId w:val="34"/>
  </w:num>
  <w:num w:numId="23" w16cid:durableId="720178521">
    <w:abstractNumId w:val="27"/>
  </w:num>
  <w:num w:numId="24" w16cid:durableId="1826387520">
    <w:abstractNumId w:val="26"/>
  </w:num>
  <w:num w:numId="25" w16cid:durableId="1572813523">
    <w:abstractNumId w:val="24"/>
  </w:num>
  <w:num w:numId="26" w16cid:durableId="618342390">
    <w:abstractNumId w:val="9"/>
  </w:num>
  <w:num w:numId="27" w16cid:durableId="1705400247">
    <w:abstractNumId w:val="32"/>
  </w:num>
  <w:num w:numId="28" w16cid:durableId="1615401871">
    <w:abstractNumId w:val="37"/>
  </w:num>
  <w:num w:numId="29" w16cid:durableId="1999921779">
    <w:abstractNumId w:val="14"/>
  </w:num>
  <w:num w:numId="30" w16cid:durableId="1838035538">
    <w:abstractNumId w:val="20"/>
  </w:num>
  <w:num w:numId="31" w16cid:durableId="1091313772">
    <w:abstractNumId w:val="17"/>
  </w:num>
  <w:num w:numId="32" w16cid:durableId="1527139980">
    <w:abstractNumId w:val="10"/>
  </w:num>
  <w:num w:numId="33" w16cid:durableId="293801728">
    <w:abstractNumId w:val="23"/>
  </w:num>
  <w:num w:numId="34" w16cid:durableId="1044984076">
    <w:abstractNumId w:val="29"/>
  </w:num>
  <w:num w:numId="35" w16cid:durableId="701826069">
    <w:abstractNumId w:val="19"/>
  </w:num>
  <w:num w:numId="36" w16cid:durableId="1514959125">
    <w:abstractNumId w:val="36"/>
  </w:num>
  <w:num w:numId="37" w16cid:durableId="1935163193">
    <w:abstractNumId w:val="40"/>
  </w:num>
  <w:num w:numId="38" w16cid:durableId="811405918">
    <w:abstractNumId w:val="40"/>
  </w:num>
  <w:num w:numId="39" w16cid:durableId="666204006">
    <w:abstractNumId w:val="39"/>
  </w:num>
  <w:num w:numId="40" w16cid:durableId="698043333">
    <w:abstractNumId w:val="31"/>
  </w:num>
  <w:num w:numId="41" w16cid:durableId="1248613559">
    <w:abstractNumId w:val="16"/>
  </w:num>
  <w:num w:numId="42" w16cid:durableId="1480684378">
    <w:abstractNumId w:val="25"/>
  </w:num>
  <w:num w:numId="43" w16cid:durableId="1437556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MjY0NjezMLIwtjBQ0lEKTi0uzszPAykwqQUAuL5TLSwAAAA="/>
  </w:docVars>
  <w:rsids>
    <w:rsidRoot w:val="008927C9"/>
    <w:rsid w:val="0001086E"/>
    <w:rsid w:val="000131FD"/>
    <w:rsid w:val="00083A01"/>
    <w:rsid w:val="00093527"/>
    <w:rsid w:val="000B20C9"/>
    <w:rsid w:val="000E0FBA"/>
    <w:rsid w:val="000E7F42"/>
    <w:rsid w:val="00155A58"/>
    <w:rsid w:val="001A23C1"/>
    <w:rsid w:val="001A330C"/>
    <w:rsid w:val="001F0E98"/>
    <w:rsid w:val="002916D3"/>
    <w:rsid w:val="00345D59"/>
    <w:rsid w:val="003B5680"/>
    <w:rsid w:val="003D357D"/>
    <w:rsid w:val="004005D1"/>
    <w:rsid w:val="00405B52"/>
    <w:rsid w:val="00422527"/>
    <w:rsid w:val="00561DC6"/>
    <w:rsid w:val="0056440E"/>
    <w:rsid w:val="005D2841"/>
    <w:rsid w:val="006324DC"/>
    <w:rsid w:val="00643E60"/>
    <w:rsid w:val="006A42BF"/>
    <w:rsid w:val="0070457E"/>
    <w:rsid w:val="0074209F"/>
    <w:rsid w:val="007431B8"/>
    <w:rsid w:val="007B6BE0"/>
    <w:rsid w:val="007D0A61"/>
    <w:rsid w:val="00803808"/>
    <w:rsid w:val="00876AC4"/>
    <w:rsid w:val="008927C9"/>
    <w:rsid w:val="00894D18"/>
    <w:rsid w:val="00896DDB"/>
    <w:rsid w:val="008D5FF4"/>
    <w:rsid w:val="00936805"/>
    <w:rsid w:val="0098076B"/>
    <w:rsid w:val="00984852"/>
    <w:rsid w:val="00993319"/>
    <w:rsid w:val="00994B24"/>
    <w:rsid w:val="009F2033"/>
    <w:rsid w:val="009F7C70"/>
    <w:rsid w:val="00A07342"/>
    <w:rsid w:val="00A461F0"/>
    <w:rsid w:val="00A521F3"/>
    <w:rsid w:val="00A522B7"/>
    <w:rsid w:val="00A80166"/>
    <w:rsid w:val="00A872E2"/>
    <w:rsid w:val="00AB66EF"/>
    <w:rsid w:val="00AD43ED"/>
    <w:rsid w:val="00B12AC2"/>
    <w:rsid w:val="00B153DF"/>
    <w:rsid w:val="00B27351"/>
    <w:rsid w:val="00B33B6D"/>
    <w:rsid w:val="00B560F4"/>
    <w:rsid w:val="00B605F3"/>
    <w:rsid w:val="00B76083"/>
    <w:rsid w:val="00BD40BA"/>
    <w:rsid w:val="00C71E67"/>
    <w:rsid w:val="00CC6A71"/>
    <w:rsid w:val="00CE3AB4"/>
    <w:rsid w:val="00CE3FDA"/>
    <w:rsid w:val="00D42F21"/>
    <w:rsid w:val="00D64D6A"/>
    <w:rsid w:val="00D903B5"/>
    <w:rsid w:val="00E25042"/>
    <w:rsid w:val="00E31A59"/>
    <w:rsid w:val="00E40D84"/>
    <w:rsid w:val="00E722FA"/>
    <w:rsid w:val="00E97355"/>
    <w:rsid w:val="00ED3F57"/>
    <w:rsid w:val="00EE4B97"/>
    <w:rsid w:val="00EF596F"/>
    <w:rsid w:val="00EF716B"/>
    <w:rsid w:val="00F7521B"/>
    <w:rsid w:val="00F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CB4A1"/>
  <w15:chartTrackingRefBased/>
  <w15:docId w15:val="{C90A9475-4557-41FE-A9C3-DC42216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18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A"/>
    <w:pPr>
      <w:spacing w:before="240" w:after="240" w:line="240" w:lineRule="auto"/>
    </w:pPr>
  </w:style>
  <w:style w:type="paragraph" w:styleId="Heading1">
    <w:name w:val="heading 1"/>
    <w:next w:val="Normal"/>
    <w:link w:val="Heading1Char"/>
    <w:uiPriority w:val="10"/>
    <w:qFormat/>
    <w:rsid w:val="005D284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4D71"/>
      <w:sz w:val="34"/>
      <w:szCs w:val="32"/>
    </w:rPr>
  </w:style>
  <w:style w:type="paragraph" w:styleId="Heading2">
    <w:name w:val="heading 2"/>
    <w:basedOn w:val="Heading1"/>
    <w:next w:val="Normal"/>
    <w:link w:val="Heading2Char"/>
    <w:uiPriority w:val="11"/>
    <w:qFormat/>
    <w:rsid w:val="00A80166"/>
    <w:pPr>
      <w:numPr>
        <w:ilvl w:val="1"/>
      </w:numPr>
      <w:spacing w:before="0" w:after="0"/>
      <w:outlineLvl w:val="1"/>
    </w:pPr>
    <w:rPr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12"/>
    <w:qFormat/>
    <w:rsid w:val="00A80166"/>
    <w:pPr>
      <w:numPr>
        <w:ilvl w:val="2"/>
      </w:numPr>
      <w:spacing w:before="100" w:beforeAutospacing="1" w:after="100" w:afterAutospacing="1"/>
      <w:outlineLvl w:val="2"/>
    </w:pPr>
    <w:rPr>
      <w:sz w:val="26"/>
      <w:szCs w:val="24"/>
    </w:rPr>
  </w:style>
  <w:style w:type="paragraph" w:styleId="Heading4">
    <w:name w:val="heading 4"/>
    <w:basedOn w:val="Heading3"/>
    <w:next w:val="Normal"/>
    <w:link w:val="Heading4Char"/>
    <w:uiPriority w:val="13"/>
    <w:qFormat/>
    <w:rsid w:val="00A80166"/>
    <w:pPr>
      <w:numPr>
        <w:ilvl w:val="3"/>
      </w:numPr>
      <w:outlineLvl w:val="3"/>
    </w:pPr>
    <w:rPr>
      <w:b/>
      <w:iCs/>
      <w:sz w:val="22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A80166"/>
    <w:pPr>
      <w:numPr>
        <w:ilvl w:val="4"/>
      </w:numPr>
      <w:outlineLvl w:val="4"/>
    </w:pPr>
    <w:rPr>
      <w:b w:val="0"/>
      <w:color w:val="004D71" w:themeColor="text1"/>
    </w:rPr>
  </w:style>
  <w:style w:type="paragraph" w:styleId="Heading6">
    <w:name w:val="heading 6"/>
    <w:basedOn w:val="Heading5"/>
    <w:next w:val="Normal"/>
    <w:link w:val="Heading6Char"/>
    <w:uiPriority w:val="15"/>
    <w:unhideWhenUsed/>
    <w:rsid w:val="00A80166"/>
    <w:pPr>
      <w:numPr>
        <w:ilvl w:val="5"/>
      </w:numPr>
      <w:spacing w:before="40" w:after="0"/>
      <w:outlineLvl w:val="5"/>
    </w:pPr>
    <w:rPr>
      <w:color w:val="0B557D" w:themeColor="accent1" w:themeShade="7F"/>
    </w:rPr>
  </w:style>
  <w:style w:type="paragraph" w:styleId="Heading7">
    <w:name w:val="heading 7"/>
    <w:basedOn w:val="Heading6"/>
    <w:next w:val="Normal"/>
    <w:link w:val="Heading7Char"/>
    <w:uiPriority w:val="16"/>
    <w:unhideWhenUsed/>
    <w:rsid w:val="007D0A61"/>
    <w:pPr>
      <w:numPr>
        <w:ilvl w:val="6"/>
      </w:num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17"/>
    <w:unhideWhenUsed/>
    <w:rsid w:val="00A80166"/>
    <w:pPr>
      <w:numPr>
        <w:ilvl w:val="7"/>
      </w:numPr>
      <w:outlineLvl w:val="7"/>
    </w:pPr>
    <w:rPr>
      <w:i w:val="0"/>
      <w:color w:val="0075AD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18"/>
    <w:semiHidden/>
    <w:unhideWhenUsed/>
    <w:rsid w:val="00A80166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ref">
    <w:name w:val="Letter ref"/>
    <w:basedOn w:val="Normal"/>
    <w:next w:val="Address"/>
    <w:link w:val="LetterrefChar"/>
    <w:uiPriority w:val="20"/>
    <w:qFormat/>
    <w:rsid w:val="00984852"/>
    <w:pPr>
      <w:tabs>
        <w:tab w:val="left" w:pos="340"/>
      </w:tabs>
      <w:spacing w:before="0" w:after="0"/>
      <w:contextualSpacing/>
    </w:pPr>
  </w:style>
  <w:style w:type="paragraph" w:customStyle="1" w:styleId="Address">
    <w:name w:val="Address"/>
    <w:basedOn w:val="Normal"/>
    <w:next w:val="Normal"/>
    <w:link w:val="AddressChar"/>
    <w:uiPriority w:val="21"/>
    <w:qFormat/>
    <w:rsid w:val="00083A01"/>
    <w:pPr>
      <w:keepLines/>
      <w:contextualSpacing/>
    </w:pPr>
  </w:style>
  <w:style w:type="character" w:customStyle="1" w:styleId="AddressChar">
    <w:name w:val="Address Char"/>
    <w:basedOn w:val="DefaultParagraphFont"/>
    <w:link w:val="Address"/>
    <w:uiPriority w:val="21"/>
    <w:rsid w:val="00083A01"/>
  </w:style>
  <w:style w:type="character" w:styleId="CommentReference">
    <w:name w:val="annotation reference"/>
    <w:basedOn w:val="DefaultParagraphFont"/>
    <w:uiPriority w:val="99"/>
    <w:unhideWhenUsed/>
    <w:qFormat/>
    <w:rsid w:val="00F7521B"/>
    <w:rPr>
      <w:rFonts w:asciiTheme="minorHAnsi" w:hAnsiTheme="minorHAnsi"/>
      <w:sz w:val="22"/>
      <w:szCs w:val="16"/>
    </w:rPr>
  </w:style>
  <w:style w:type="paragraph" w:styleId="ListParagraph">
    <w:name w:val="List Paragraph"/>
    <w:basedOn w:val="Normal"/>
    <w:uiPriority w:val="34"/>
    <w:semiHidden/>
    <w:rsid w:val="005644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0"/>
    <w:rsid w:val="005D2841"/>
    <w:rPr>
      <w:rFonts w:asciiTheme="majorHAnsi" w:eastAsiaTheme="majorEastAsia" w:hAnsiTheme="majorHAnsi" w:cstheme="majorBidi"/>
      <w:color w:val="004D71"/>
      <w:sz w:val="34"/>
      <w:szCs w:val="32"/>
    </w:rPr>
  </w:style>
  <w:style w:type="character" w:styleId="Hyperlink">
    <w:name w:val="Hyperlink"/>
    <w:basedOn w:val="DefaultParagraphFont"/>
    <w:uiPriority w:val="28"/>
    <w:unhideWhenUsed/>
    <w:qFormat/>
    <w:rsid w:val="00A07342"/>
    <w:rPr>
      <w:rFonts w:asciiTheme="majorHAnsi" w:hAnsiTheme="majorHAnsi"/>
      <w:color w:val="836C60"/>
      <w:sz w:val="22"/>
      <w:u w:val="single"/>
    </w:rPr>
  </w:style>
  <w:style w:type="paragraph" w:styleId="ListBullet">
    <w:name w:val="List Bullet"/>
    <w:basedOn w:val="Normal"/>
    <w:uiPriority w:val="5"/>
    <w:qFormat/>
    <w:rsid w:val="00C71E67"/>
    <w:pPr>
      <w:numPr>
        <w:numId w:val="26"/>
      </w:numPr>
      <w:contextualSpacing/>
    </w:pPr>
  </w:style>
  <w:style w:type="numbering" w:customStyle="1" w:styleId="Numberedlist-TLS">
    <w:name w:val="Numbered list - TLS"/>
    <w:uiPriority w:val="99"/>
    <w:rsid w:val="0001086E"/>
    <w:pPr>
      <w:numPr>
        <w:numId w:val="21"/>
      </w:numPr>
    </w:pPr>
  </w:style>
  <w:style w:type="paragraph" w:styleId="Subtitle">
    <w:name w:val="Subtitle"/>
    <w:basedOn w:val="Normal"/>
    <w:next w:val="Normal"/>
    <w:link w:val="SubtitleChar"/>
    <w:uiPriority w:val="11"/>
    <w:semiHidden/>
    <w:rsid w:val="009F7C70"/>
    <w:pPr>
      <w:numPr>
        <w:ilvl w:val="1"/>
        <w:numId w:val="13"/>
      </w:numPr>
      <w:spacing w:after="160"/>
      <w:ind w:left="720"/>
    </w:pPr>
    <w:rPr>
      <w:rFonts w:eastAsiaTheme="minorEastAsia"/>
      <w:color w:val="00ABF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7521B"/>
    <w:rPr>
      <w:rFonts w:eastAsiaTheme="minorEastAsia"/>
      <w:color w:val="00ABFD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11"/>
    <w:rsid w:val="00A80166"/>
    <w:rPr>
      <w:rFonts w:asciiTheme="majorHAnsi" w:eastAsiaTheme="majorEastAsia" w:hAnsiTheme="majorHAnsi" w:cstheme="majorBidi"/>
      <w:color w:val="004D7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2"/>
    <w:rsid w:val="00A80166"/>
    <w:rPr>
      <w:rFonts w:asciiTheme="majorHAnsi" w:eastAsiaTheme="majorEastAsia" w:hAnsiTheme="majorHAnsi" w:cstheme="majorBidi"/>
      <w:color w:val="004D7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3"/>
    <w:rsid w:val="00A80166"/>
    <w:rPr>
      <w:rFonts w:asciiTheme="majorHAnsi" w:eastAsiaTheme="majorEastAsia" w:hAnsiTheme="majorHAnsi" w:cstheme="majorBidi"/>
      <w:b/>
      <w:iCs/>
      <w:color w:val="004D71"/>
      <w:szCs w:val="24"/>
    </w:rPr>
  </w:style>
  <w:style w:type="table" w:styleId="TableGrid">
    <w:name w:val="Table Grid"/>
    <w:basedOn w:val="TableNormal"/>
    <w:uiPriority w:val="39"/>
    <w:rsid w:val="0009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TLS">
    <w:name w:val="Table Style - TLS"/>
    <w:basedOn w:val="TableNormal"/>
    <w:uiPriority w:val="99"/>
    <w:rsid w:val="00E40D84"/>
    <w:pPr>
      <w:spacing w:after="0" w:line="240" w:lineRule="auto"/>
      <w:jc w:val="center"/>
    </w:pPr>
    <w:rPr>
      <w:color w:val="004D71"/>
    </w:rPr>
    <w:tblPr>
      <w:tblStyleRowBandSize w:val="1"/>
      <w:tblStyleColBandSize w:val="1"/>
      <w:tblBorders>
        <w:top w:val="single" w:sz="36" w:space="0" w:color="FFFFFF" w:themeColor="background1"/>
        <w:left w:val="single" w:sz="36" w:space="0" w:color="FFFFFF" w:themeColor="background1"/>
        <w:bottom w:val="single" w:sz="36" w:space="0" w:color="FFFFFF" w:themeColor="background1"/>
        <w:right w:val="single" w:sz="36" w:space="0" w:color="FFFFFF" w:themeColor="background1"/>
        <w:insideH w:val="single" w:sz="36" w:space="0" w:color="FFFFFF" w:themeColor="background1"/>
        <w:insideV w:val="single" w:sz="36" w:space="0" w:color="FFFFFF" w:themeColor="background1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cBorders>
        <w:shd w:val="clear" w:color="auto" w:fill="004D71" w:themeFill="text1"/>
      </w:tcPr>
    </w:tblStylePr>
    <w:tblStylePr w:type="lastRow">
      <w:pPr>
        <w:jc w:val="center"/>
      </w:pPr>
      <w:rPr>
        <w:rFonts w:asciiTheme="minorHAnsi" w:hAnsiTheme="minorHAnsi"/>
        <w:color w:val="001925" w:themeColor="text2"/>
        <w:sz w:val="22"/>
      </w:rPr>
      <w:tblPr/>
      <w:tcPr>
        <w:shd w:val="clear" w:color="auto" w:fill="29A8EB" w:themeFill="accent1"/>
      </w:tcPr>
    </w:tblStylePr>
    <w:tblStylePr w:type="firstCol">
      <w:pPr>
        <w:jc w:val="left"/>
      </w:pPr>
      <w:rPr>
        <w:rFonts w:asciiTheme="minorHAnsi" w:hAnsiTheme="minorHAnsi"/>
        <w:b w:val="0"/>
        <w:i w:val="0"/>
        <w:color w:val="001925" w:themeColor="text2"/>
        <w:sz w:val="22"/>
      </w:rPr>
      <w:tblPr/>
      <w:tcPr>
        <w:shd w:val="clear" w:color="auto" w:fill="29A8EB" w:themeFill="accent1"/>
      </w:tcPr>
    </w:tblStylePr>
    <w:tblStylePr w:type="lastCol">
      <w:pPr>
        <w:jc w:val="right"/>
      </w:pPr>
      <w:rPr>
        <w:color w:val="001925" w:themeColor="text2"/>
      </w:rPr>
      <w:tblPr/>
      <w:tcPr>
        <w:shd w:val="clear" w:color="auto" w:fill="29A8EB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er">
    <w:name w:val="footer"/>
    <w:basedOn w:val="Normal"/>
    <w:link w:val="FooterChar"/>
    <w:uiPriority w:val="99"/>
    <w:unhideWhenUsed/>
    <w:qFormat/>
    <w:rsid w:val="00936805"/>
    <w:pPr>
      <w:tabs>
        <w:tab w:val="center" w:pos="4513"/>
        <w:tab w:val="right" w:pos="9026"/>
      </w:tabs>
      <w:spacing w:before="0" w:after="0"/>
    </w:pPr>
    <w:rPr>
      <w:color w:val="004D71" w:themeColor="text1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936805"/>
    <w:rPr>
      <w:color w:val="004D71" w:themeColor="text1"/>
      <w:sz w:val="15"/>
    </w:rPr>
  </w:style>
  <w:style w:type="character" w:customStyle="1" w:styleId="Heading8Char">
    <w:name w:val="Heading 8 Char"/>
    <w:basedOn w:val="DefaultParagraphFont"/>
    <w:link w:val="Heading8"/>
    <w:uiPriority w:val="17"/>
    <w:rsid w:val="00A80166"/>
    <w:rPr>
      <w:rFonts w:asciiTheme="majorHAnsi" w:eastAsiaTheme="majorEastAsia" w:hAnsiTheme="majorHAnsi" w:cstheme="majorBidi"/>
      <w:color w:val="0075AD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16"/>
    <w:rsid w:val="00A80166"/>
    <w:rPr>
      <w:rFonts w:asciiTheme="majorHAnsi" w:eastAsiaTheme="majorEastAsia" w:hAnsiTheme="majorHAnsi" w:cstheme="majorBidi"/>
      <w:i/>
      <w:color w:val="0B557D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15"/>
    <w:rsid w:val="00A80166"/>
    <w:rPr>
      <w:rFonts w:asciiTheme="majorHAnsi" w:eastAsiaTheme="majorEastAsia" w:hAnsiTheme="majorHAnsi" w:cstheme="majorBidi"/>
      <w:iCs/>
      <w:color w:val="0B557D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A80166"/>
    <w:rPr>
      <w:rFonts w:asciiTheme="majorHAnsi" w:eastAsiaTheme="majorEastAsia" w:hAnsiTheme="majorHAnsi" w:cstheme="majorBidi"/>
      <w:iCs/>
      <w:color w:val="004D71" w:themeColor="text1"/>
      <w:szCs w:val="24"/>
    </w:rPr>
  </w:style>
  <w:style w:type="paragraph" w:styleId="Title">
    <w:name w:val="Title"/>
    <w:basedOn w:val="Normal"/>
    <w:next w:val="Normal"/>
    <w:link w:val="TitleChar"/>
    <w:uiPriority w:val="2"/>
    <w:qFormat/>
    <w:rsid w:val="00B27351"/>
    <w:pPr>
      <w:spacing w:before="0" w:after="0"/>
      <w:contextualSpacing/>
    </w:pPr>
    <w:rPr>
      <w:rFonts w:asciiTheme="majorHAnsi" w:eastAsiaTheme="majorEastAsia" w:hAnsiTheme="majorHAnsi" w:cstheme="majorBidi"/>
      <w:color w:val="004D71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B27351"/>
    <w:rPr>
      <w:rFonts w:asciiTheme="majorHAnsi" w:eastAsiaTheme="majorEastAsia" w:hAnsiTheme="majorHAnsi" w:cstheme="majorBidi"/>
      <w:color w:val="004D71" w:themeColor="text1"/>
      <w:spacing w:val="-10"/>
      <w:kern w:val="28"/>
      <w:sz w:val="56"/>
      <w:szCs w:val="56"/>
    </w:rPr>
  </w:style>
  <w:style w:type="character" w:customStyle="1" w:styleId="LetterrefChar">
    <w:name w:val="Letter ref Char"/>
    <w:basedOn w:val="DefaultParagraphFont"/>
    <w:link w:val="Letterref"/>
    <w:uiPriority w:val="20"/>
    <w:rsid w:val="00984852"/>
  </w:style>
  <w:style w:type="character" w:customStyle="1" w:styleId="Heading9Char">
    <w:name w:val="Heading 9 Char"/>
    <w:basedOn w:val="DefaultParagraphFont"/>
    <w:link w:val="Heading9"/>
    <w:uiPriority w:val="18"/>
    <w:semiHidden/>
    <w:rsid w:val="00A80166"/>
    <w:rPr>
      <w:rFonts w:asciiTheme="majorHAnsi" w:eastAsiaTheme="majorEastAsia" w:hAnsiTheme="majorHAnsi" w:cstheme="majorBidi"/>
      <w:i/>
      <w:iCs/>
      <w:color w:val="0075AD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D2841"/>
    <w:pPr>
      <w:spacing w:after="0"/>
      <w:outlineLvl w:val="9"/>
    </w:pPr>
    <w:rPr>
      <w:color w:val="004D71" w:themeColor="text1"/>
      <w:sz w:val="32"/>
      <w:lang w:val="en-US"/>
    </w:rPr>
  </w:style>
  <w:style w:type="paragraph" w:customStyle="1" w:styleId="ListNumbered">
    <w:name w:val="List Numbered"/>
    <w:basedOn w:val="ListParagraph"/>
    <w:link w:val="ListNumberedChar"/>
    <w:uiPriority w:val="6"/>
    <w:qFormat/>
    <w:rsid w:val="000E7F42"/>
    <w:pPr>
      <w:numPr>
        <w:numId w:val="34"/>
      </w:numPr>
    </w:pPr>
  </w:style>
  <w:style w:type="character" w:customStyle="1" w:styleId="ListNumberedChar">
    <w:name w:val="List Numbered Char"/>
    <w:basedOn w:val="DefaultParagraphFont"/>
    <w:link w:val="ListNumbered"/>
    <w:uiPriority w:val="6"/>
    <w:rsid w:val="000E7F42"/>
  </w:style>
  <w:style w:type="paragraph" w:styleId="Header">
    <w:name w:val="header"/>
    <w:basedOn w:val="Normal"/>
    <w:link w:val="HeaderChar"/>
    <w:uiPriority w:val="99"/>
    <w:unhideWhenUsed/>
    <w:qFormat/>
    <w:rsid w:val="00345D5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45D59"/>
  </w:style>
  <w:style w:type="paragraph" w:styleId="Quote">
    <w:name w:val="Quote"/>
    <w:basedOn w:val="Normal"/>
    <w:next w:val="Normal"/>
    <w:link w:val="QuoteChar"/>
    <w:uiPriority w:val="21"/>
    <w:qFormat/>
    <w:rsid w:val="001F0E98"/>
    <w:pPr>
      <w:spacing w:before="200" w:after="160"/>
      <w:ind w:left="864" w:right="864"/>
      <w:jc w:val="center"/>
    </w:pPr>
    <w:rPr>
      <w:b/>
      <w:iCs/>
      <w:color w:val="836C60" w:themeColor="accent6"/>
    </w:rPr>
  </w:style>
  <w:style w:type="character" w:customStyle="1" w:styleId="QuoteChar">
    <w:name w:val="Quote Char"/>
    <w:basedOn w:val="DefaultParagraphFont"/>
    <w:link w:val="Quote"/>
    <w:uiPriority w:val="21"/>
    <w:rsid w:val="001F0E98"/>
    <w:rPr>
      <w:b/>
      <w:iCs/>
      <w:color w:val="836C60" w:themeColor="accent6"/>
    </w:rPr>
  </w:style>
  <w:style w:type="character" w:styleId="Emphasis">
    <w:name w:val="Emphasis"/>
    <w:basedOn w:val="DefaultParagraphFont"/>
    <w:uiPriority w:val="21"/>
    <w:qFormat/>
    <w:rsid w:val="00984852"/>
    <w:rPr>
      <w:rFonts w:asciiTheme="minorHAnsi" w:hAnsiTheme="minorHAnsi"/>
      <w:b/>
      <w:bCs w:val="0"/>
      <w:i w:val="0"/>
      <w:iCs w:val="0"/>
      <w:caps w:val="0"/>
      <w:smallCaps w:val="0"/>
      <w:strike w:val="0"/>
      <w:dstrike w:val="0"/>
      <w:vanish w:val="0"/>
      <w:color w:val="004D71" w:themeColor="text1"/>
      <w:sz w:val="22"/>
      <w:szCs w:val="22"/>
      <w:u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84852"/>
    <w:rPr>
      <w:color w:val="808080"/>
    </w:rPr>
  </w:style>
  <w:style w:type="numbering" w:customStyle="1" w:styleId="NumberedDocument">
    <w:name w:val="Numbered Document"/>
    <w:uiPriority w:val="99"/>
    <w:rsid w:val="00EF596F"/>
    <w:pPr>
      <w:numPr>
        <w:numId w:val="36"/>
      </w:numPr>
    </w:pPr>
  </w:style>
  <w:style w:type="paragraph" w:customStyle="1" w:styleId="NumberedDocumentHeading1">
    <w:name w:val="Numbered Document Heading 1"/>
    <w:basedOn w:val="Heading1"/>
    <w:next w:val="Normal"/>
    <w:uiPriority w:val="7"/>
    <w:qFormat/>
    <w:rsid w:val="00EF596F"/>
    <w:pPr>
      <w:numPr>
        <w:numId w:val="38"/>
      </w:numPr>
    </w:pPr>
  </w:style>
  <w:style w:type="paragraph" w:customStyle="1" w:styleId="NumberedDocumentParagraph">
    <w:name w:val="Numbered Document Paragraph"/>
    <w:basedOn w:val="Normal"/>
    <w:uiPriority w:val="8"/>
    <w:qFormat/>
    <w:rsid w:val="00EF596F"/>
    <w:pPr>
      <w:numPr>
        <w:ilvl w:val="1"/>
        <w:numId w:val="38"/>
      </w:numPr>
    </w:pPr>
  </w:style>
  <w:style w:type="character" w:styleId="PageNumber">
    <w:name w:val="page number"/>
    <w:basedOn w:val="DefaultParagraphFont"/>
    <w:uiPriority w:val="99"/>
    <w:semiHidden/>
    <w:unhideWhenUsed/>
    <w:rsid w:val="003D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helawsociety.sharepoint.com/sites/orgassets/OfficeTemplates/Headed%20Paper.dotx" TargetMode="External"/></Relationships>
</file>

<file path=word/theme/theme1.xml><?xml version="1.0" encoding="utf-8"?>
<a:theme xmlns:a="http://schemas.openxmlformats.org/drawingml/2006/main" name="Default Theme">
  <a:themeElements>
    <a:clrScheme name="TLS">
      <a:dk1>
        <a:srgbClr val="004D71"/>
      </a:dk1>
      <a:lt1>
        <a:srgbClr val="FFFFFF"/>
      </a:lt1>
      <a:dk2>
        <a:srgbClr val="001925"/>
      </a:dk2>
      <a:lt2>
        <a:srgbClr val="E8DFB4"/>
      </a:lt2>
      <a:accent1>
        <a:srgbClr val="29A8EB"/>
      </a:accent1>
      <a:accent2>
        <a:srgbClr val="E43F81"/>
      </a:accent2>
      <a:accent3>
        <a:srgbClr val="0098A8"/>
      </a:accent3>
      <a:accent4>
        <a:srgbClr val="EF7855"/>
      </a:accent4>
      <a:accent5>
        <a:srgbClr val="00AA85"/>
      </a:accent5>
      <a:accent6>
        <a:srgbClr val="836C60"/>
      </a:accent6>
      <a:hlink>
        <a:srgbClr val="836C60"/>
      </a:hlink>
      <a:folHlink>
        <a:srgbClr val="574840"/>
      </a:folHlink>
    </a:clrScheme>
    <a:fontScheme name="TLS">
      <a:majorFont>
        <a:latin typeface="Times New Roman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60E7DCCC-1EF9-46BB-A96C-FF937EC8338D}" vid="{5593ADF7-DC6B-455A-BE32-B10A049CFC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ae3230-d15e-477f-8ce8-3ce8338817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81F0F3293C04881AE30B8C78CCE7C" ma:contentTypeVersion="14" ma:contentTypeDescription="Create a new document." ma:contentTypeScope="" ma:versionID="770dfb37b0006469fcf9c1d068a4bff4">
  <xsd:schema xmlns:xsd="http://www.w3.org/2001/XMLSchema" xmlns:xs="http://www.w3.org/2001/XMLSchema" xmlns:p="http://schemas.microsoft.com/office/2006/metadata/properties" xmlns:ns3="20ae3230-d15e-477f-8ce8-3ce833881726" xmlns:ns4="7ce39e88-8a17-4241-9b54-3e0a9e0302f4" targetNamespace="http://schemas.microsoft.com/office/2006/metadata/properties" ma:root="true" ma:fieldsID="f35667941f93bef3d22e4cacc7332baa" ns3:_="" ns4:_="">
    <xsd:import namespace="20ae3230-d15e-477f-8ce8-3ce833881726"/>
    <xsd:import namespace="7ce39e88-8a17-4241-9b54-3e0a9e0302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e3230-d15e-477f-8ce8-3ce833881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9e88-8a17-4241-9b54-3e0a9e030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F75E4-F8E7-463F-B840-5DFD48A3D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410D6-30FB-4E7F-8D75-C0FAAE553D20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20ae3230-d15e-477f-8ce8-3ce833881726"/>
    <ds:schemaRef ds:uri="http://schemas.microsoft.com/office/infopath/2007/PartnerControls"/>
    <ds:schemaRef ds:uri="7ce39e88-8a17-4241-9b54-3e0a9e0302f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B448B8-6CA5-4EE5-A86C-D860C1568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e3230-d15e-477f-8ce8-3ce833881726"/>
    <ds:schemaRef ds:uri="7ce39e88-8a17-4241-9b54-3e0a9e030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E43D9-6D3D-416D-B6BB-214EE3C6F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Headed%20Paper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Gokmen</dc:creator>
  <cp:keywords/>
  <dc:description/>
  <cp:lastModifiedBy>Reece Danns</cp:lastModifiedBy>
  <cp:revision>2</cp:revision>
  <cp:lastPrinted>2024-08-13T09:46:00Z</cp:lastPrinted>
  <dcterms:created xsi:type="dcterms:W3CDTF">2024-08-13T10:25:00Z</dcterms:created>
  <dcterms:modified xsi:type="dcterms:W3CDTF">2024-08-13T10:25:00Z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TLS Taxonomy">
    <vt:lpwstr/>
  </property>
  <property fmtid="{D5CDD505-2E9C-101B-9397-08002B2CF9AE}" pid="4" name="MediaServiceImageTags">
    <vt:lpwstr/>
  </property>
  <property fmtid="{D5CDD505-2E9C-101B-9397-08002B2CF9AE}" pid="5" name="ContentTypeId">
    <vt:lpwstr>0x0101004F381F0F3293C04881AE30B8C78CCE7C</vt:lpwstr>
  </property>
  <property fmtid="{D5CDD505-2E9C-101B-9397-08002B2CF9AE}" pid="6" name="TLS Document Category">
    <vt:lpwstr/>
  </property>
  <property fmtid="{D5CDD505-2E9C-101B-9397-08002B2CF9AE}" pid="7" name="TLS Org Structure">
    <vt:lpwstr/>
  </property>
  <property fmtid="{D5CDD505-2E9C-101B-9397-08002B2CF9AE}" pid="8" name="MSIP_Label_f5e9a85d-4ce1-4e47-aa2e-eb685858a3fc_Enabled">
    <vt:lpwstr>true</vt:lpwstr>
  </property>
  <property fmtid="{D5CDD505-2E9C-101B-9397-08002B2CF9AE}" pid="9" name="MSIP_Label_f5e9a85d-4ce1-4e47-aa2e-eb685858a3fc_SetDate">
    <vt:lpwstr>2023-02-23T16:37:59Z</vt:lpwstr>
  </property>
  <property fmtid="{D5CDD505-2E9C-101B-9397-08002B2CF9AE}" pid="10" name="MSIP_Label_f5e9a85d-4ce1-4e47-aa2e-eb685858a3fc_Method">
    <vt:lpwstr>Standard</vt:lpwstr>
  </property>
  <property fmtid="{D5CDD505-2E9C-101B-9397-08002B2CF9AE}" pid="11" name="MSIP_Label_f5e9a85d-4ce1-4e47-aa2e-eb685858a3fc_Name">
    <vt:lpwstr>Official</vt:lpwstr>
  </property>
  <property fmtid="{D5CDD505-2E9C-101B-9397-08002B2CF9AE}" pid="12" name="MSIP_Label_f5e9a85d-4ce1-4e47-aa2e-eb685858a3fc_SiteId">
    <vt:lpwstr>2d4ecdb2-42d1-4250-b794-2caf523719ad</vt:lpwstr>
  </property>
  <property fmtid="{D5CDD505-2E9C-101B-9397-08002B2CF9AE}" pid="13" name="MSIP_Label_f5e9a85d-4ce1-4e47-aa2e-eb685858a3fc_ActionId">
    <vt:lpwstr>4f7bb1e1-394d-4e1f-9350-fbba1ad71a26</vt:lpwstr>
  </property>
  <property fmtid="{D5CDD505-2E9C-101B-9397-08002B2CF9AE}" pid="14" name="MSIP_Label_f5e9a85d-4ce1-4e47-aa2e-eb685858a3fc_ContentBits">
    <vt:lpwstr>0</vt:lpwstr>
  </property>
  <property fmtid="{D5CDD505-2E9C-101B-9397-08002B2CF9AE}" pid="15" name="Areas of Law">
    <vt:lpwstr/>
  </property>
  <property fmtid="{D5CDD505-2E9C-101B-9397-08002B2CF9AE}" pid="16" name="General terms">
    <vt:lpwstr/>
  </property>
  <property fmtid="{D5CDD505-2E9C-101B-9397-08002B2CF9AE}" pid="17" name="Geographic terms">
    <vt:lpwstr/>
  </property>
  <property fmtid="{D5CDD505-2E9C-101B-9397-08002B2CF9AE}" pid="18" name="Roles, Communities and Products">
    <vt:lpwstr/>
  </property>
  <property fmtid="{D5CDD505-2E9C-101B-9397-08002B2CF9AE}" pid="19" name="o21029a1901941c6a6ad6fd524516fdc">
    <vt:lpwstr/>
  </property>
  <property fmtid="{D5CDD505-2E9C-101B-9397-08002B2CF9AE}" pid="20" name="b856e18e1a3a4b98b2591de4bd3c43c5">
    <vt:lpwstr/>
  </property>
  <property fmtid="{D5CDD505-2E9C-101B-9397-08002B2CF9AE}" pid="21" name="Themes">
    <vt:lpwstr/>
  </property>
  <property fmtid="{D5CDD505-2E9C-101B-9397-08002B2CF9AE}" pid="22" name="Organisations &amp; Stakeholders">
    <vt:lpwstr/>
  </property>
  <property fmtid="{D5CDD505-2E9C-101B-9397-08002B2CF9AE}" pid="23" name="TaxKeywordTaxHTField">
    <vt:lpwstr/>
  </property>
</Properties>
</file>